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>
      <w:bookmarkStart w:id="0" w:name="_GoBack"/>
      <w:bookmarkEnd w:id="0"/>
    </w:p>
    <w:p w:rsidR="00454070" w:rsidRDefault="00454070"/>
    <w:p w:rsidR="00454070" w:rsidRDefault="00454070"/>
    <w:p w:rsidR="00454070" w:rsidRDefault="00454070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347331">
        <w:rPr>
          <w:rFonts w:ascii="Times New Roman" w:hAnsi="Times New Roman" w:cs="Times New Roman"/>
          <w:sz w:val="28"/>
          <w:szCs w:val="28"/>
        </w:rPr>
        <w:t xml:space="preserve">06.02.2017року </w:t>
      </w:r>
      <w:r w:rsidR="00505C36">
        <w:rPr>
          <w:rFonts w:ascii="Times New Roman" w:hAnsi="Times New Roman" w:cs="Times New Roman"/>
          <w:sz w:val="28"/>
          <w:szCs w:val="28"/>
        </w:rPr>
        <w:t>№ 3</w:t>
      </w:r>
      <w:r w:rsidR="003473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454070" w:rsidRPr="00B554EA" w:rsidRDefault="00454070" w:rsidP="00505C36">
      <w:pPr>
        <w:pStyle w:val="1"/>
        <w:shd w:val="clear" w:color="auto" w:fill="FFFFFF"/>
        <w:spacing w:before="300" w:beforeAutospacing="0" w:after="300" w:afterAutospacing="0"/>
        <w:ind w:left="5245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 w:rsidR="00347331">
        <w:rPr>
          <w:b w:val="0"/>
          <w:bCs w:val="0"/>
          <w:sz w:val="28"/>
          <w:szCs w:val="28"/>
          <w:lang w:val="uk-UA"/>
        </w:rPr>
        <w:t xml:space="preserve">Асфальтування </w:t>
      </w:r>
      <w:proofErr w:type="spellStart"/>
      <w:r w:rsidR="00347331">
        <w:rPr>
          <w:b w:val="0"/>
          <w:bCs w:val="0"/>
          <w:sz w:val="28"/>
          <w:szCs w:val="28"/>
          <w:lang w:val="uk-UA"/>
        </w:rPr>
        <w:t>вул.Біласа</w:t>
      </w:r>
      <w:proofErr w:type="spellEnd"/>
      <w:r w:rsidR="00347331">
        <w:rPr>
          <w:b w:val="0"/>
          <w:bCs w:val="0"/>
          <w:sz w:val="28"/>
          <w:szCs w:val="28"/>
          <w:lang w:val="uk-UA"/>
        </w:rPr>
        <w:t xml:space="preserve"> і </w:t>
      </w:r>
      <w:proofErr w:type="spellStart"/>
      <w:r w:rsidR="00347331">
        <w:rPr>
          <w:b w:val="0"/>
          <w:bCs w:val="0"/>
          <w:sz w:val="28"/>
          <w:szCs w:val="28"/>
          <w:lang w:val="uk-UA"/>
        </w:rPr>
        <w:t>Данилишна</w:t>
      </w:r>
      <w:proofErr w:type="spellEnd"/>
      <w:r w:rsidR="00347331">
        <w:rPr>
          <w:b w:val="0"/>
          <w:bCs w:val="0"/>
          <w:sz w:val="28"/>
          <w:szCs w:val="28"/>
          <w:lang w:val="uk-UA"/>
        </w:rPr>
        <w:t xml:space="preserve"> з пішохідною доріжкою від </w:t>
      </w:r>
      <w:proofErr w:type="spellStart"/>
      <w:r w:rsidR="00347331">
        <w:rPr>
          <w:b w:val="0"/>
          <w:bCs w:val="0"/>
          <w:sz w:val="28"/>
          <w:szCs w:val="28"/>
          <w:lang w:val="uk-UA"/>
        </w:rPr>
        <w:t>вул.Драгоманова</w:t>
      </w:r>
      <w:proofErr w:type="spellEnd"/>
      <w:r w:rsidR="00347331">
        <w:rPr>
          <w:b w:val="0"/>
          <w:bCs w:val="0"/>
          <w:sz w:val="28"/>
          <w:szCs w:val="28"/>
          <w:lang w:val="uk-UA"/>
        </w:rPr>
        <w:t>,10 до Калуської гімназії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454070" w:rsidRDefault="00454070" w:rsidP="00505C36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="00347331">
        <w:rPr>
          <w:rFonts w:ascii="Times New Roman" w:hAnsi="Times New Roman" w:cs="Times New Roman"/>
          <w:sz w:val="28"/>
          <w:szCs w:val="28"/>
        </w:rPr>
        <w:t>Хемичу</w:t>
      </w:r>
      <w:proofErr w:type="spellEnd"/>
      <w:r w:rsidR="00347331">
        <w:rPr>
          <w:rFonts w:ascii="Times New Roman" w:hAnsi="Times New Roman" w:cs="Times New Roman"/>
          <w:sz w:val="28"/>
          <w:szCs w:val="28"/>
        </w:rPr>
        <w:t xml:space="preserve"> Ігорю Дмитровичу</w:t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454070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влаштування вуличного освітлення та </w:t>
      </w:r>
      <w:r w:rsidR="00347331">
        <w:rPr>
          <w:rFonts w:ascii="Times New Roman" w:hAnsi="Times New Roman" w:cs="Times New Roman"/>
          <w:bCs/>
          <w:sz w:val="28"/>
          <w:szCs w:val="28"/>
        </w:rPr>
        <w:t>а</w:t>
      </w:r>
      <w:r w:rsidR="00347331" w:rsidRPr="00347331">
        <w:rPr>
          <w:rFonts w:ascii="Times New Roman" w:hAnsi="Times New Roman" w:cs="Times New Roman"/>
          <w:bCs/>
          <w:sz w:val="28"/>
          <w:szCs w:val="28"/>
        </w:rPr>
        <w:t xml:space="preserve">сфальтування </w:t>
      </w:r>
      <w:proofErr w:type="spellStart"/>
      <w:r w:rsidR="00347331" w:rsidRPr="00347331">
        <w:rPr>
          <w:rFonts w:ascii="Times New Roman" w:hAnsi="Times New Roman" w:cs="Times New Roman"/>
          <w:bCs/>
          <w:sz w:val="28"/>
          <w:szCs w:val="28"/>
        </w:rPr>
        <w:t>вул.Біласа</w:t>
      </w:r>
      <w:proofErr w:type="spellEnd"/>
      <w:r w:rsidR="00347331" w:rsidRPr="00347331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="00347331" w:rsidRPr="00347331">
        <w:rPr>
          <w:rFonts w:ascii="Times New Roman" w:hAnsi="Times New Roman" w:cs="Times New Roman"/>
          <w:bCs/>
          <w:sz w:val="28"/>
          <w:szCs w:val="28"/>
        </w:rPr>
        <w:t>Данилишна</w:t>
      </w:r>
      <w:proofErr w:type="spellEnd"/>
      <w:r w:rsidR="00347331" w:rsidRPr="00347331">
        <w:rPr>
          <w:rFonts w:ascii="Times New Roman" w:hAnsi="Times New Roman" w:cs="Times New Roman"/>
          <w:bCs/>
          <w:sz w:val="28"/>
          <w:szCs w:val="28"/>
        </w:rPr>
        <w:t xml:space="preserve"> з пішохідною доріжкою від </w:t>
      </w:r>
      <w:proofErr w:type="spellStart"/>
      <w:r w:rsidR="00347331" w:rsidRPr="00347331">
        <w:rPr>
          <w:rFonts w:ascii="Times New Roman" w:hAnsi="Times New Roman" w:cs="Times New Roman"/>
          <w:bCs/>
          <w:sz w:val="28"/>
          <w:szCs w:val="28"/>
        </w:rPr>
        <w:t>вул.Драгоманова</w:t>
      </w:r>
      <w:proofErr w:type="spellEnd"/>
      <w:r w:rsidR="00347331" w:rsidRPr="00347331">
        <w:rPr>
          <w:rFonts w:ascii="Times New Roman" w:hAnsi="Times New Roman" w:cs="Times New Roman"/>
          <w:bCs/>
          <w:sz w:val="28"/>
          <w:szCs w:val="28"/>
        </w:rPr>
        <w:t>,10 до Калуської гімназії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повідомляємо наступне.</w:t>
      </w:r>
    </w:p>
    <w:p w:rsidR="00E2396B" w:rsidRDefault="00E2396B" w:rsidP="00246A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Рішенням міської ради від 25.03.2016р. № 206 затверджено програму розвитку дорожньо-мостового господарства міста Калуша на 2016-2019 роки.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вул.Біласа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Данилишина включено в дану програму та перелік об’єктів з капітального ремонту на 2018 рік.</w:t>
      </w:r>
    </w:p>
    <w:p w:rsidR="00E2396B" w:rsidRDefault="00246A0A" w:rsidP="00E239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Роботи з встановлення вуличного освітлення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вул.Біласа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Данилишина будуть проведені 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Міськсвітло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ІІ кварталі 2017 року.</w:t>
      </w:r>
    </w:p>
    <w:p w:rsidR="00E2396B" w:rsidRDefault="00E2396B" w:rsidP="00E23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96B" w:rsidRDefault="00E2396B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Руслана Вайда</w:t>
      </w: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6-61-17</w:t>
      </w: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505C36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46C92"/>
    <w:rsid w:val="001871E6"/>
    <w:rsid w:val="001A26D7"/>
    <w:rsid w:val="00246A0A"/>
    <w:rsid w:val="00347331"/>
    <w:rsid w:val="00454070"/>
    <w:rsid w:val="004F4EE4"/>
    <w:rsid w:val="00505C36"/>
    <w:rsid w:val="0053045E"/>
    <w:rsid w:val="00537898"/>
    <w:rsid w:val="007F641D"/>
    <w:rsid w:val="00E2396B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2017-01-25T14:31:00Z</cp:lastPrinted>
  <dcterms:created xsi:type="dcterms:W3CDTF">2017-02-16T14:29:00Z</dcterms:created>
  <dcterms:modified xsi:type="dcterms:W3CDTF">2017-02-16T14:29:00Z</dcterms:modified>
</cp:coreProperties>
</file>